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E" w:rsidRPr="003D2530" w:rsidRDefault="0063282E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</w:p>
    <w:p w:rsidR="00D2043A" w:rsidRDefault="00F7034D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</w:pPr>
      <w:r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 xml:space="preserve">Справочник </w:t>
      </w:r>
      <w:r w:rsidR="0063282E"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>КБК</w:t>
      </w:r>
      <w:r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 xml:space="preserve"> на 201</w:t>
      </w:r>
      <w:r w:rsidR="003D2530"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>9</w:t>
      </w:r>
      <w:r w:rsidRPr="003D2530">
        <w:rPr>
          <w:rFonts w:ascii="Arial" w:eastAsia="Times New Roman" w:hAnsi="Arial" w:cs="Arial"/>
          <w:b/>
          <w:bCs/>
          <w:color w:val="FF0000"/>
          <w:kern w:val="36"/>
          <w:sz w:val="50"/>
          <w:szCs w:val="50"/>
          <w:lang w:eastAsia="ru-RU"/>
        </w:rPr>
        <w:t xml:space="preserve"> год</w:t>
      </w:r>
    </w:p>
    <w:p w:rsidR="003D2530" w:rsidRPr="003D2530" w:rsidRDefault="003D2530" w:rsidP="003D2530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</w:pPr>
    </w:p>
    <w:tbl>
      <w:tblPr>
        <w:tblStyle w:val="aa"/>
        <w:tblW w:w="10881" w:type="dxa"/>
        <w:tblLook w:val="04A0" w:firstRow="1" w:lastRow="0" w:firstColumn="1" w:lastColumn="0" w:noHBand="0" w:noVBand="1"/>
      </w:tblPr>
      <w:tblGrid>
        <w:gridCol w:w="4219"/>
        <w:gridCol w:w="2872"/>
        <w:gridCol w:w="1806"/>
        <w:gridCol w:w="1984"/>
      </w:tblGrid>
      <w:tr w:rsidR="00927F53" w:rsidRPr="003D2530" w:rsidTr="003D2530">
        <w:tc>
          <w:tcPr>
            <w:tcW w:w="4219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</w:t>
            </w:r>
            <w:r w:rsidR="00F7034D"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латеж</w:t>
            </w: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1806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984" w:type="dxa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  <w:p w:rsidR="00F7034D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Штраф</w:t>
            </w:r>
          </w:p>
        </w:tc>
      </w:tr>
      <w:tr w:rsidR="00927F53" w:rsidRPr="003D2530" w:rsidTr="0063282E">
        <w:trPr>
          <w:trHeight w:val="486"/>
        </w:trPr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Пенсионные взносы</w:t>
            </w:r>
            <w:r w:rsidR="008F6A7A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в ФНС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Взносы на обязательное пенсионное страхование 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182 1 02 02010 06 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182 1 02 02010 06 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2110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182 1 02 02010 06 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Взносы на обязательное социальное страхование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  <w:r w:rsidR="008F6A7A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в ФНС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182 1 02 02090 07 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182 1 02 02090 07 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2110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182 1 02 02090 07 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3010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Взносы на обязательное медицинское страхование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  <w:r w:rsidR="008F6A7A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в ФНС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Взносы на обязательное медицинское страхование работающего населения 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182 1 02 02101 08 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1013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182 1 02 02101 08 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2013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182 1 02 02101 08 </w:t>
            </w: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3013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160</w:t>
            </w:r>
          </w:p>
        </w:tc>
      </w:tr>
      <w:tr w:rsidR="008F6A7A" w:rsidRPr="003D2530" w:rsidTr="00561A34">
        <w:tc>
          <w:tcPr>
            <w:tcW w:w="10881" w:type="dxa"/>
            <w:gridSpan w:val="4"/>
            <w:hideMark/>
          </w:tcPr>
          <w:p w:rsidR="008F6A7A" w:rsidRPr="003D2530" w:rsidRDefault="008F6A7A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Взносы на травматизм в ФСС</w:t>
            </w:r>
          </w:p>
        </w:tc>
      </w:tr>
      <w:tr w:rsidR="008F6A7A" w:rsidRPr="003D2530" w:rsidTr="003D2530">
        <w:tc>
          <w:tcPr>
            <w:tcW w:w="4219" w:type="dxa"/>
            <w:hideMark/>
          </w:tcPr>
          <w:p w:rsidR="008F6A7A" w:rsidRPr="003D2530" w:rsidRDefault="008F6A7A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травматизм в ФСС</w:t>
            </w:r>
          </w:p>
        </w:tc>
        <w:tc>
          <w:tcPr>
            <w:tcW w:w="2872" w:type="dxa"/>
            <w:hideMark/>
          </w:tcPr>
          <w:p w:rsidR="008F6A7A" w:rsidRPr="003D2530" w:rsidRDefault="008F6A7A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393 1 02 02050 07 1000 160</w:t>
            </w:r>
          </w:p>
        </w:tc>
        <w:tc>
          <w:tcPr>
            <w:tcW w:w="1806" w:type="dxa"/>
            <w:hideMark/>
          </w:tcPr>
          <w:p w:rsidR="008F6A7A" w:rsidRPr="003D2530" w:rsidRDefault="008F6A7A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393 1 02 02050 07 </w:t>
            </w:r>
            <w:r w:rsidR="003467E9"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00 160</w:t>
            </w:r>
          </w:p>
        </w:tc>
        <w:tc>
          <w:tcPr>
            <w:tcW w:w="1984" w:type="dxa"/>
            <w:hideMark/>
          </w:tcPr>
          <w:p w:rsidR="008F6A7A" w:rsidRPr="003D2530" w:rsidRDefault="008F6A7A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393 1 02 02050 07 </w:t>
            </w:r>
            <w:r w:rsidR="003467E9"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3D25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000 160</w:t>
            </w:r>
          </w:p>
        </w:tc>
      </w:tr>
      <w:tr w:rsidR="00BD7842" w:rsidRPr="003D2530" w:rsidTr="00BD7842">
        <w:tc>
          <w:tcPr>
            <w:tcW w:w="10881" w:type="dxa"/>
            <w:gridSpan w:val="4"/>
            <w:hideMark/>
          </w:tcPr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  <w:t>Страховые взносы ИП за себя</w:t>
            </w:r>
          </w:p>
        </w:tc>
      </w:tr>
      <w:tr w:rsidR="00BD7842" w:rsidRPr="003D2530" w:rsidTr="003D2530">
        <w:tc>
          <w:tcPr>
            <w:tcW w:w="4219" w:type="dxa"/>
            <w:hideMark/>
          </w:tcPr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ПФР (фиксированный платеж и платеж с доходов 1% — единый КБК)</w:t>
            </w:r>
          </w:p>
        </w:tc>
        <w:tc>
          <w:tcPr>
            <w:tcW w:w="2872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182 1 02 02140 06 1110 160</w:t>
            </w:r>
          </w:p>
        </w:tc>
        <w:tc>
          <w:tcPr>
            <w:tcW w:w="1806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182 1 02 02140 06 2110 160</w:t>
            </w:r>
          </w:p>
        </w:tc>
        <w:tc>
          <w:tcPr>
            <w:tcW w:w="1984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182 1 02 02140 06 3010 160</w:t>
            </w:r>
          </w:p>
        </w:tc>
      </w:tr>
      <w:tr w:rsidR="00BD7842" w:rsidRPr="003D2530" w:rsidTr="003D2530">
        <w:tc>
          <w:tcPr>
            <w:tcW w:w="4219" w:type="dxa"/>
            <w:hideMark/>
          </w:tcPr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ФФОМС</w:t>
            </w:r>
          </w:p>
        </w:tc>
        <w:tc>
          <w:tcPr>
            <w:tcW w:w="2872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182 1 02 02103 08 1013 160</w:t>
            </w:r>
          </w:p>
        </w:tc>
        <w:tc>
          <w:tcPr>
            <w:tcW w:w="1806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182 1 02 02103 08 2013 160</w:t>
            </w:r>
          </w:p>
        </w:tc>
        <w:tc>
          <w:tcPr>
            <w:tcW w:w="1984" w:type="dxa"/>
            <w:hideMark/>
          </w:tcPr>
          <w:p w:rsidR="00BD7842" w:rsidRPr="003D2530" w:rsidRDefault="00211CAE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182 1 02 02103 08 3013 160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доходы физлиц (НДФЛ)</w:t>
            </w:r>
            <w:r w:rsidR="00BD7842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с зарплаты работников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BD7842" w:rsidRPr="003D2530" w:rsidRDefault="00BD7842" w:rsidP="003D253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(Зарплата / Отпускные / Дивиденды и др. выплаты работников)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с доходов, полученных гражданами, зарегистрированными в качестве: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предпринимателей;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частных нотариусов;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182 1 01 02020 01 3000 110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статьей 227.1 Налогового кодекса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182 1 01 02040 01 2100 110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182 1 01 02040 01 3000 110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добавленную стоимость (НДС)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на товары (работы, услуги), реализуемые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182 1 03 01000 01 1000 110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182 1 03 01000 01 2100 110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182 1 03 01000 01 3000 110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182 1 04 01000 01 1000 110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182 1 04 01000 01 2100 110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182 1 04 01000 01 3000 110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на товары, ввозимые на территорию России (администратор платежей – ФТС России)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153 1 04 01000 01 1000 110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153 1 04 01000 01 2100 110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153 1 04 01000 01 3000 110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прибыль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прибыль, зачисляемый в федеральный бюджет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прибыль, зачисляемый в бюджеты субъектов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182 1 01 01012 02 1000 110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182 1 01 01012 02 2100 110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182 1 01 01012 02 3000 110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при выполнении соглашений о разделе продукции, заключенных до вступления в силу Закона от 30 декабря 1995 г.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182 1 01 01020 01 3000 110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 иностранных организаций, не связанных с деятельностью в России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182 1 01 01080 01 1000 110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182 1 01 01080 01 2100 110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182 1 01 01080 01 3000 110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182 1 01 01040 01 1000 110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182 1 01 01040 01 2100 110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182 1 01 01040 01 3000 110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182 1 01 01050 01 1000 110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182 1 01 01050 01 2100 110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182 1 01 01050 01 3000 110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182 1 01 01060 01 1000 110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182 1 01 01060 01 2100 110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182 1 01 01060 01 3000 110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182 1 01 01070 01 1000 110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182 1 01 01070 01 2100 110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182 1 01 01070 01 3000 110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Акцизы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этиловый спирт из пищевого сырья (за искл. дистиллятов винного, виноградного, плодового, коньячного, кальвадосного, вискового),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этиловый спирт из непищевого сырья,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182 1 03 02012 01 1000 110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182 1 03 02012 01 2100 110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182 1 03 02012 01 3000 110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182 1 03 02013 01 1000 110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182 1 03 02013 01 2100 110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182 1 03 02013 01 3000 110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182 1 03 02020 01 3000 110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прямогонный бензин, производимый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182 1 03 02042 01 1000 110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182 1 03 02042 01 2100 110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182 1 03 02042 01 3000 110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182 1 03 02060 01 1000 110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182 1 03 02060 01 2100 110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182 1 03 02060 01 3000 110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дизельное топливо, производимое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182 1 03 02070 01 1000 110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182 1 03 02070 01 2100 110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182 1 03 02070 01 3000 110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моторные масла для дизельных и (или) карбюраторных (инжекторных) двигателей, производимые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182 1 03 02080 01 1000 110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182 1 03 02080 01 2100 110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182 1 03 02080 01 3000 110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182 1 03 02090 01 1000 110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182 1 03 02090 01 2100 110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182 1 03 02090 01 3000 110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Акцизы на пиво, производимое на 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182 1 03 02100 01 1000 110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182 1 03 02100 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182 1 03 02100 01 </w:t>
            </w: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182 1 03 02130 01 1000 110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182 1 03 02130 01 2100 110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182 1 03 02130 01 3000 110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182 1 04 02110 01 1000 110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182 1 04 02110 01 2100 110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182 1 04 02110 01 3000 110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182 1 03 02210 01 1000 110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182 1 03 02210 01 2100 110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182 1 03 02210 01 3000 110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Налог на имущество организаций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организаций, не входящее в Единую систему газоснабжения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182 1 06 02010 02 1000 110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182 1 06 02010 02 2100 110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182 1 06 02010 02 3000 110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организаций, входящее в Единую систему газоснабжения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182 1 06 02020 02 1000 110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182 1 06 02020 02 2100 110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182 1 06 02020 02 3000 110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3A6093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З</w:t>
            </w:r>
            <w:r w:rsidR="00F7034D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емельный налог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налог, взимаемый с объектов налогообложения, расположенных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182 1 06 06 031 03 1000 110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182 1 06 06 031 03 2100 110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182 1 06 06 031 03 3000 110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городских округов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182 1 06 06032 04 3000 110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межселенных территорий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182 1 06 06033 05 1000 110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182 1 06 06033 05 2100 110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182 1 06 06033 05 3000 110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сельских поселений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за участки в границах городских поселений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182 1 06 06033 13 2100 110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182 1 06 06033 13 3000 110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за участки в границах внутригородских районов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182 1 06 06032 12 3000 110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Транспортный налог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182 1 06 04011 02 3000 110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182 1 06 04012 02 3000 110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Единый налог </w:t>
            </w:r>
            <w:r w:rsidR="003A6093"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упрощенной системе налогообложения (УСН)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при упрощенке с доходов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182 1 05 01011 01 3000 110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при упрощенке с разницы между доходами и расходами 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3A6093" w:rsidRPr="003D2530" w:rsidTr="003D2530">
        <w:tc>
          <w:tcPr>
            <w:tcW w:w="4219" w:type="dxa"/>
            <w:hideMark/>
          </w:tcPr>
          <w:p w:rsidR="003A6093" w:rsidRPr="003D2530" w:rsidRDefault="003A6093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налог</w:t>
            </w:r>
          </w:p>
        </w:tc>
        <w:tc>
          <w:tcPr>
            <w:tcW w:w="2872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1806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1984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Единый налог на вмененный доход (ЕНВД)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182 1 05 02010 02 3000 110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ЕНВД (за налоговые периоды, истекшие до 1 января 2011 года)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182 1 05 02020 02 1000 110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182 1 05 02020 02 3000 110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Единый сельскохозяйственный налог (ЕСХН)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182 1 05 03010 01 3000 110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ЕСХН (за налоговые периоды, истекшие до 1 января 2011 года)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182 1 05 03020 01 1000 110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182 1 05 03020 01 2100 110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182 1 05 03020 01 3000 110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lastRenderedPageBreak/>
              <w:t>Водный налог</w:t>
            </w:r>
          </w:p>
        </w:tc>
      </w:tr>
      <w:tr w:rsidR="00927F53" w:rsidRPr="003D2530" w:rsidTr="003D2530">
        <w:tc>
          <w:tcPr>
            <w:tcW w:w="4219" w:type="dxa"/>
            <w:hideMark/>
          </w:tcPr>
          <w:p w:rsidR="00F7034D" w:rsidRPr="003D2530" w:rsidRDefault="00F7034D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2872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182 1 07 03000 01 1000 110</w:t>
            </w:r>
          </w:p>
        </w:tc>
        <w:tc>
          <w:tcPr>
            <w:tcW w:w="1806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182 1 07 03000 01 2100 110</w:t>
            </w:r>
          </w:p>
        </w:tc>
        <w:tc>
          <w:tcPr>
            <w:tcW w:w="1984" w:type="dxa"/>
            <w:hideMark/>
          </w:tcPr>
          <w:p w:rsidR="00F7034D" w:rsidRPr="003D2530" w:rsidRDefault="00F7034D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182 1 07 03000 01 3000 110</w:t>
            </w:r>
          </w:p>
        </w:tc>
      </w:tr>
      <w:tr w:rsidR="00927F53" w:rsidRPr="003D2530" w:rsidTr="0063282E">
        <w:tc>
          <w:tcPr>
            <w:tcW w:w="10881" w:type="dxa"/>
            <w:gridSpan w:val="4"/>
            <w:hideMark/>
          </w:tcPr>
          <w:p w:rsidR="00F7034D" w:rsidRPr="003D2530" w:rsidRDefault="00F7034D" w:rsidP="003D2530">
            <w:pPr>
              <w:spacing w:before="120" w:after="12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Торговый сбор</w:t>
            </w:r>
          </w:p>
        </w:tc>
      </w:tr>
      <w:tr w:rsidR="003A6093" w:rsidRPr="003D2530" w:rsidTr="003D2530">
        <w:tc>
          <w:tcPr>
            <w:tcW w:w="4219" w:type="dxa"/>
            <w:hideMark/>
          </w:tcPr>
          <w:p w:rsidR="003A6093" w:rsidRPr="003D2530" w:rsidRDefault="003A6093" w:rsidP="003D253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сбор в городах федерального значения</w:t>
            </w:r>
          </w:p>
        </w:tc>
        <w:tc>
          <w:tcPr>
            <w:tcW w:w="2872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182 1 05 05010 02 1000 110</w:t>
            </w:r>
          </w:p>
        </w:tc>
        <w:tc>
          <w:tcPr>
            <w:tcW w:w="1806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182 1 05 05010 02 2100 110</w:t>
            </w:r>
          </w:p>
        </w:tc>
        <w:tc>
          <w:tcPr>
            <w:tcW w:w="1984" w:type="dxa"/>
            <w:hideMark/>
          </w:tcPr>
          <w:p w:rsidR="003A6093" w:rsidRPr="003D2530" w:rsidRDefault="003A6093" w:rsidP="003D253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182 1 05 05010 02 3000 110</w:t>
            </w:r>
          </w:p>
        </w:tc>
      </w:tr>
    </w:tbl>
    <w:p w:rsidR="00F7034D" w:rsidRPr="003D2530" w:rsidRDefault="00F7034D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7E9" w:rsidRPr="003D2530" w:rsidRDefault="003467E9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7E9" w:rsidRPr="003D2530" w:rsidRDefault="003D2530" w:rsidP="003D2530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До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полнительны</w:t>
      </w: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е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тариф</w:t>
      </w: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ы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в ПФР в 201</w:t>
      </w:r>
      <w:r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9</w:t>
      </w:r>
      <w:r w:rsidR="003467E9" w:rsidRPr="003D2530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году</w:t>
      </w:r>
    </w:p>
    <w:p w:rsidR="003467E9" w:rsidRPr="009976AC" w:rsidRDefault="003467E9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914" w:type="dxa"/>
        <w:tblInd w:w="96" w:type="dxa"/>
        <w:tblLook w:val="04A0" w:firstRow="1" w:lastRow="0" w:firstColumn="1" w:lastColumn="0" w:noHBand="0" w:noVBand="1"/>
      </w:tblPr>
      <w:tblGrid>
        <w:gridCol w:w="3867"/>
        <w:gridCol w:w="2349"/>
        <w:gridCol w:w="2349"/>
        <w:gridCol w:w="2349"/>
      </w:tblGrid>
      <w:tr w:rsidR="00C2316B" w:rsidRPr="00C2316B" w:rsidTr="00C2316B">
        <w:trPr>
          <w:trHeight w:val="644"/>
        </w:trPr>
        <w:tc>
          <w:tcPr>
            <w:tcW w:w="3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Налог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Пени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Штрафы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не зависят от спецоценки (список 1)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182 1 02 02131 06 1010 160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182 1 02 02131 06 3010 160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не зависит от спецоценки (список 2)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182 1 02 02132 06 1010 160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182 1 02 02132 06 3010 160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зависят от спецоценки (список 1)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182 1 02 02131 06 1020 160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182 1 02 02131 06 2110 160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182 1 02 02131 06 3010 160</w:t>
            </w:r>
          </w:p>
        </w:tc>
      </w:tr>
      <w:tr w:rsidR="00C2316B" w:rsidRPr="00C2316B" w:rsidTr="00C2316B">
        <w:trPr>
          <w:trHeight w:val="644"/>
        </w:trPr>
        <w:tc>
          <w:tcPr>
            <w:tcW w:w="3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Пенсионные взносы по дополнительным тарифам, зависят от спецоценки (список 2)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182 1 02 02132 06 1020 160</w:t>
            </w:r>
          </w:p>
        </w:tc>
        <w:tc>
          <w:tcPr>
            <w:tcW w:w="23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182 1 02 02132 06 2110 160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316B" w:rsidRPr="00C2316B" w:rsidRDefault="00C2316B" w:rsidP="00C23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316B">
              <w:rPr>
                <w:rFonts w:ascii="Calibri" w:eastAsia="Times New Roman" w:hAnsi="Calibri" w:cs="Times New Roman"/>
                <w:color w:val="000000"/>
                <w:lang w:eastAsia="ru-RU"/>
              </w:rPr>
              <w:t>182 1 02 02132 06 3010 160</w:t>
            </w:r>
          </w:p>
        </w:tc>
      </w:tr>
    </w:tbl>
    <w:p w:rsidR="00C2316B" w:rsidRPr="003D2530" w:rsidRDefault="00C2316B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B1DEF" w:rsidRPr="003D2530" w:rsidRDefault="00BB1DEF" w:rsidP="003D2530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50"/>
          <w:szCs w:val="50"/>
          <w:lang w:eastAsia="ru-RU"/>
        </w:rPr>
      </w:pPr>
      <w:r w:rsidRPr="003D2530">
        <w:rPr>
          <w:rFonts w:ascii="Arial" w:eastAsia="Times New Roman" w:hAnsi="Arial" w:cs="Arial"/>
          <w:b/>
          <w:color w:val="FF0000"/>
          <w:sz w:val="50"/>
          <w:szCs w:val="50"/>
          <w:lang w:eastAsia="ru-RU"/>
        </w:rPr>
        <w:t>Штрафы и обязательные платежи</w:t>
      </w:r>
    </w:p>
    <w:p w:rsidR="00AA2B03" w:rsidRPr="003D2530" w:rsidRDefault="00AA2B03" w:rsidP="003D2530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a"/>
        <w:tblW w:w="10705" w:type="dxa"/>
        <w:tblLook w:val="04A0" w:firstRow="1" w:lastRow="0" w:firstColumn="1" w:lastColumn="0" w:noHBand="0" w:noVBand="1"/>
      </w:tblPr>
      <w:tblGrid>
        <w:gridCol w:w="7290"/>
        <w:gridCol w:w="3415"/>
      </w:tblGrid>
      <w:tr w:rsidR="00AA2B03" w:rsidRPr="003D2530" w:rsidTr="009976AC">
        <w:trPr>
          <w:trHeight w:val="144"/>
        </w:trPr>
        <w:tc>
          <w:tcPr>
            <w:tcW w:w="0" w:type="auto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  <w:t>Платеж</w:t>
            </w: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B050"/>
            <w:hideMark/>
          </w:tcPr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A2B03" w:rsidRPr="003D2530" w:rsidRDefault="00AA2B03" w:rsidP="003D253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eastAsia="ru-RU"/>
              </w:rPr>
              <w:t>КБК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Доходы от оказания платных услуг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182 1 13 01010 01 6000 130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 (при обращении через многофункциональные центры)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182 1 13 01010 01 8000 130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182 1 13 01020 01 6000 130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182 1 13 01020 01 8000 130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Плата за предоставление информации из реестра дисквалифицированных лиц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182 1 13 01190 01 6000 130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182 1 13 01190 01 8000 130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Государственная пошлина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арбитражных судах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182 1 08 01000 01 1000 110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 (если услуга оказывается налоговыми органами),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182 1 08 07010 01 1000 110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 (если услуга оказывается многофункциональным центром)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182 1 08 07010 01 8000 110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182 1 08 07030 01 1000 110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Платежи за пользование природными ресурсами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 1 12 01010 01 6000 120 или 048 1 12 01010 01 7000 120 (если администратор платежа — федеральное казенное учреждение)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 1 12 01020 01 6000 120 или 048 1 12 01020 01 7000 120 (если администратор платежа — федеральное казенное учреждение)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048 1 12 01030 01 6000 120 или 048 1 12 01030 01 7000 120 (если администратор платежа — федеральное казенное учреждение)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gridSpan w:val="2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D2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  <w:t>Штрафы и санкции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182 1 16 03010 01 6000 140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182 1 16 06000 01 6000 140</w:t>
            </w:r>
          </w:p>
        </w:tc>
      </w:tr>
      <w:tr w:rsidR="00AA2B03" w:rsidRPr="003D2530" w:rsidTr="009976AC">
        <w:trPr>
          <w:trHeight w:val="144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182 1 16 03030 01 6000 140</w:t>
            </w:r>
          </w:p>
        </w:tc>
      </w:tr>
      <w:tr w:rsidR="00AA2B03" w:rsidRPr="003D2530" w:rsidTr="009976AC">
        <w:trPr>
          <w:trHeight w:val="586"/>
        </w:trPr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порядка работы с денежной наличностью, ведения кассовых операций и невыполнение обязанностей по контролю за соблюдением правил ведения кассовых операций</w:t>
            </w:r>
          </w:p>
        </w:tc>
        <w:tc>
          <w:tcPr>
            <w:tcW w:w="0" w:type="auto"/>
            <w:hideMark/>
          </w:tcPr>
          <w:p w:rsidR="00AA2B03" w:rsidRPr="003D2530" w:rsidRDefault="00AA2B03" w:rsidP="003D253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182 1 16 31000 01 6000 140</w:t>
            </w:r>
          </w:p>
        </w:tc>
      </w:tr>
    </w:tbl>
    <w:p w:rsidR="00AA2B03" w:rsidRPr="003D2530" w:rsidRDefault="00AA2B03" w:rsidP="003D2530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A2B03" w:rsidRPr="003D2530" w:rsidSect="00AA2B03">
      <w:footerReference w:type="default" r:id="rId8"/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31" w:rsidRDefault="00DD1831" w:rsidP="003D2530">
      <w:pPr>
        <w:spacing w:after="0" w:line="240" w:lineRule="auto"/>
      </w:pPr>
      <w:r>
        <w:separator/>
      </w:r>
    </w:p>
  </w:endnote>
  <w:endnote w:type="continuationSeparator" w:id="0">
    <w:p w:rsidR="00DD1831" w:rsidRDefault="00DD1831" w:rsidP="003D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90517"/>
      <w:docPartObj>
        <w:docPartGallery w:val="Page Numbers (Bottom of Page)"/>
        <w:docPartUnique/>
      </w:docPartObj>
    </w:sdtPr>
    <w:sdtEndPr/>
    <w:sdtContent>
      <w:p w:rsidR="00992826" w:rsidRDefault="00992826">
        <w:pPr>
          <w:pStyle w:val="ad"/>
          <w:jc w:val="right"/>
        </w:pPr>
      </w:p>
      <w:p w:rsidR="00992826" w:rsidRDefault="00CB0D5B">
        <w:pPr>
          <w:pStyle w:val="ad"/>
          <w:jc w:val="right"/>
        </w:pPr>
        <w:r w:rsidRPr="00992826">
          <w:rPr>
            <w:rFonts w:ascii="Arial" w:hAnsi="Arial" w:cs="Arial"/>
            <w:sz w:val="30"/>
            <w:szCs w:val="30"/>
          </w:rPr>
          <w:fldChar w:fldCharType="begin"/>
        </w:r>
        <w:r w:rsidR="00992826" w:rsidRPr="00992826">
          <w:rPr>
            <w:rFonts w:ascii="Arial" w:hAnsi="Arial" w:cs="Arial"/>
            <w:sz w:val="30"/>
            <w:szCs w:val="30"/>
          </w:rPr>
          <w:instrText xml:space="preserve"> PAGE   \* MERGEFORMAT </w:instrText>
        </w:r>
        <w:r w:rsidRPr="00992826">
          <w:rPr>
            <w:rFonts w:ascii="Arial" w:hAnsi="Arial" w:cs="Arial"/>
            <w:sz w:val="30"/>
            <w:szCs w:val="30"/>
          </w:rPr>
          <w:fldChar w:fldCharType="separate"/>
        </w:r>
        <w:r w:rsidR="009976AC">
          <w:rPr>
            <w:rFonts w:ascii="Arial" w:hAnsi="Arial" w:cs="Arial"/>
            <w:noProof/>
            <w:sz w:val="30"/>
            <w:szCs w:val="30"/>
          </w:rPr>
          <w:t>8</w:t>
        </w:r>
        <w:r w:rsidRPr="00992826">
          <w:rPr>
            <w:rFonts w:ascii="Arial" w:hAnsi="Arial" w:cs="Arial"/>
            <w:sz w:val="30"/>
            <w:szCs w:val="30"/>
          </w:rPr>
          <w:fldChar w:fldCharType="end"/>
        </w:r>
      </w:p>
    </w:sdtContent>
  </w:sdt>
  <w:p w:rsidR="003D2530" w:rsidRPr="00992826" w:rsidRDefault="00992826">
    <w:pPr>
      <w:pStyle w:val="ad"/>
      <w:rPr>
        <w:rFonts w:ascii="Arial" w:hAnsi="Arial" w:cs="Arial"/>
        <w:sz w:val="18"/>
        <w:szCs w:val="18"/>
      </w:rPr>
    </w:pPr>
    <w:r w:rsidRPr="00992826">
      <w:rPr>
        <w:rFonts w:ascii="Arial" w:hAnsi="Arial" w:cs="Arial"/>
        <w:sz w:val="18"/>
        <w:szCs w:val="18"/>
      </w:rPr>
      <w:t>Таблица подготовлена экспертами журнала «Упрощенка». Тел. отдела подписки 8-800-550-15-57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31" w:rsidRDefault="00DD1831" w:rsidP="003D2530">
      <w:pPr>
        <w:spacing w:after="0" w:line="240" w:lineRule="auto"/>
      </w:pPr>
      <w:r>
        <w:separator/>
      </w:r>
    </w:p>
  </w:footnote>
  <w:footnote w:type="continuationSeparator" w:id="0">
    <w:p w:rsidR="00DD1831" w:rsidRDefault="00DD1831" w:rsidP="003D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BE5"/>
    <w:multiLevelType w:val="multilevel"/>
    <w:tmpl w:val="00B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605B1"/>
    <w:multiLevelType w:val="multilevel"/>
    <w:tmpl w:val="F3A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934"/>
    <w:multiLevelType w:val="multilevel"/>
    <w:tmpl w:val="10C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2648F"/>
    <w:multiLevelType w:val="multilevel"/>
    <w:tmpl w:val="047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12F5E"/>
    <w:multiLevelType w:val="multilevel"/>
    <w:tmpl w:val="D8D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61565"/>
    <w:multiLevelType w:val="multilevel"/>
    <w:tmpl w:val="FB0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5658D"/>
    <w:multiLevelType w:val="multilevel"/>
    <w:tmpl w:val="454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555CE"/>
    <w:multiLevelType w:val="multilevel"/>
    <w:tmpl w:val="0C2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8434F"/>
    <w:multiLevelType w:val="multilevel"/>
    <w:tmpl w:val="E85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476DA"/>
    <w:multiLevelType w:val="multilevel"/>
    <w:tmpl w:val="990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D1655"/>
    <w:multiLevelType w:val="multilevel"/>
    <w:tmpl w:val="034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D"/>
    <w:rsid w:val="00021F3E"/>
    <w:rsid w:val="0010656F"/>
    <w:rsid w:val="001977CE"/>
    <w:rsid w:val="00211CAE"/>
    <w:rsid w:val="003467E9"/>
    <w:rsid w:val="003A6093"/>
    <w:rsid w:val="003D2530"/>
    <w:rsid w:val="004909C7"/>
    <w:rsid w:val="004D725A"/>
    <w:rsid w:val="005A7A82"/>
    <w:rsid w:val="005C0802"/>
    <w:rsid w:val="005F44A0"/>
    <w:rsid w:val="0063282E"/>
    <w:rsid w:val="006422F2"/>
    <w:rsid w:val="0073406D"/>
    <w:rsid w:val="0089661B"/>
    <w:rsid w:val="008F6A7A"/>
    <w:rsid w:val="00927F53"/>
    <w:rsid w:val="00934899"/>
    <w:rsid w:val="00992826"/>
    <w:rsid w:val="009976AC"/>
    <w:rsid w:val="00A220FE"/>
    <w:rsid w:val="00AA2B03"/>
    <w:rsid w:val="00AC0AB6"/>
    <w:rsid w:val="00AF7E19"/>
    <w:rsid w:val="00B2586D"/>
    <w:rsid w:val="00BB1DEF"/>
    <w:rsid w:val="00BD7842"/>
    <w:rsid w:val="00C2316B"/>
    <w:rsid w:val="00CB0D5B"/>
    <w:rsid w:val="00D2043A"/>
    <w:rsid w:val="00D222F7"/>
    <w:rsid w:val="00DD1831"/>
    <w:rsid w:val="00EC2EED"/>
    <w:rsid w:val="00EF3553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34D"/>
    <w:rPr>
      <w:color w:val="800080"/>
      <w:u w:val="single"/>
    </w:rPr>
  </w:style>
  <w:style w:type="paragraph" w:customStyle="1" w:styleId="ew">
    <w:name w:val="ew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F703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abbr">
    <w:name w:val="t-abbr"/>
    <w:basedOn w:val="a0"/>
    <w:rsid w:val="00F7034D"/>
  </w:style>
  <w:style w:type="paragraph" w:styleId="a5">
    <w:name w:val="Normal (Web)"/>
    <w:basedOn w:val="a"/>
    <w:uiPriority w:val="99"/>
    <w:unhideWhenUsed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4D"/>
    <w:rPr>
      <w:i/>
      <w:iCs/>
    </w:rPr>
  </w:style>
  <w:style w:type="character" w:styleId="a7">
    <w:name w:val="Strong"/>
    <w:basedOn w:val="a0"/>
    <w:uiPriority w:val="22"/>
    <w:qFormat/>
    <w:rsid w:val="00F7034D"/>
    <w:rPr>
      <w:b/>
      <w:bCs/>
    </w:rPr>
  </w:style>
  <w:style w:type="character" w:customStyle="1" w:styleId="apple-converted-space">
    <w:name w:val="apple-converted-space"/>
    <w:basedOn w:val="a0"/>
    <w:rsid w:val="00F7034D"/>
  </w:style>
  <w:style w:type="character" w:customStyle="1" w:styleId="b-share">
    <w:name w:val="b-share"/>
    <w:basedOn w:val="a0"/>
    <w:rsid w:val="00F7034D"/>
  </w:style>
  <w:style w:type="character" w:customStyle="1" w:styleId="b-share-form-button">
    <w:name w:val="b-share-form-button"/>
    <w:basedOn w:val="a0"/>
    <w:rsid w:val="00F7034D"/>
  </w:style>
  <w:style w:type="character" w:customStyle="1" w:styleId="b-share-icon">
    <w:name w:val="b-share-icon"/>
    <w:basedOn w:val="a0"/>
    <w:rsid w:val="00F7034D"/>
  </w:style>
  <w:style w:type="character" w:customStyle="1" w:styleId="input">
    <w:name w:val="input"/>
    <w:basedOn w:val="a0"/>
    <w:rsid w:val="00F7034D"/>
  </w:style>
  <w:style w:type="character" w:customStyle="1" w:styleId="label">
    <w:name w:val="label"/>
    <w:basedOn w:val="a0"/>
    <w:rsid w:val="00F7034D"/>
  </w:style>
  <w:style w:type="character" w:customStyle="1" w:styleId="near-button">
    <w:name w:val="near-button"/>
    <w:basedOn w:val="a0"/>
    <w:rsid w:val="00F7034D"/>
  </w:style>
  <w:style w:type="character" w:customStyle="1" w:styleId="text">
    <w:name w:val="text"/>
    <w:basedOn w:val="a0"/>
    <w:rsid w:val="00F7034D"/>
  </w:style>
  <w:style w:type="paragraph" w:customStyle="1" w:styleId="smaller">
    <w:name w:val="smaller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F7034D"/>
  </w:style>
  <w:style w:type="character" w:customStyle="1" w:styleId="b-share-popupitemtext">
    <w:name w:val="b-share-popup__item__text"/>
    <w:basedOn w:val="a0"/>
    <w:rsid w:val="00F7034D"/>
  </w:style>
  <w:style w:type="paragraph" w:styleId="a8">
    <w:name w:val="Balloon Text"/>
    <w:basedOn w:val="a"/>
    <w:link w:val="a9"/>
    <w:uiPriority w:val="99"/>
    <w:semiHidden/>
    <w:unhideWhenUsed/>
    <w:rsid w:val="00F7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D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2530"/>
  </w:style>
  <w:style w:type="paragraph" w:styleId="ad">
    <w:name w:val="footer"/>
    <w:basedOn w:val="a"/>
    <w:link w:val="ae"/>
    <w:uiPriority w:val="99"/>
    <w:unhideWhenUsed/>
    <w:rsid w:val="003D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34D"/>
    <w:rPr>
      <w:color w:val="800080"/>
      <w:u w:val="single"/>
    </w:rPr>
  </w:style>
  <w:style w:type="paragraph" w:customStyle="1" w:styleId="ew">
    <w:name w:val="ew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F703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abbr">
    <w:name w:val="t-abbr"/>
    <w:basedOn w:val="a0"/>
    <w:rsid w:val="00F7034D"/>
  </w:style>
  <w:style w:type="paragraph" w:styleId="a5">
    <w:name w:val="Normal (Web)"/>
    <w:basedOn w:val="a"/>
    <w:uiPriority w:val="99"/>
    <w:unhideWhenUsed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4D"/>
    <w:rPr>
      <w:i/>
      <w:iCs/>
    </w:rPr>
  </w:style>
  <w:style w:type="character" w:styleId="a7">
    <w:name w:val="Strong"/>
    <w:basedOn w:val="a0"/>
    <w:uiPriority w:val="22"/>
    <w:qFormat/>
    <w:rsid w:val="00F7034D"/>
    <w:rPr>
      <w:b/>
      <w:bCs/>
    </w:rPr>
  </w:style>
  <w:style w:type="character" w:customStyle="1" w:styleId="apple-converted-space">
    <w:name w:val="apple-converted-space"/>
    <w:basedOn w:val="a0"/>
    <w:rsid w:val="00F7034D"/>
  </w:style>
  <w:style w:type="character" w:customStyle="1" w:styleId="b-share">
    <w:name w:val="b-share"/>
    <w:basedOn w:val="a0"/>
    <w:rsid w:val="00F7034D"/>
  </w:style>
  <w:style w:type="character" w:customStyle="1" w:styleId="b-share-form-button">
    <w:name w:val="b-share-form-button"/>
    <w:basedOn w:val="a0"/>
    <w:rsid w:val="00F7034D"/>
  </w:style>
  <w:style w:type="character" w:customStyle="1" w:styleId="b-share-icon">
    <w:name w:val="b-share-icon"/>
    <w:basedOn w:val="a0"/>
    <w:rsid w:val="00F7034D"/>
  </w:style>
  <w:style w:type="character" w:customStyle="1" w:styleId="input">
    <w:name w:val="input"/>
    <w:basedOn w:val="a0"/>
    <w:rsid w:val="00F7034D"/>
  </w:style>
  <w:style w:type="character" w:customStyle="1" w:styleId="label">
    <w:name w:val="label"/>
    <w:basedOn w:val="a0"/>
    <w:rsid w:val="00F7034D"/>
  </w:style>
  <w:style w:type="character" w:customStyle="1" w:styleId="near-button">
    <w:name w:val="near-button"/>
    <w:basedOn w:val="a0"/>
    <w:rsid w:val="00F7034D"/>
  </w:style>
  <w:style w:type="character" w:customStyle="1" w:styleId="text">
    <w:name w:val="text"/>
    <w:basedOn w:val="a0"/>
    <w:rsid w:val="00F7034D"/>
  </w:style>
  <w:style w:type="paragraph" w:customStyle="1" w:styleId="smaller">
    <w:name w:val="smaller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F7034D"/>
  </w:style>
  <w:style w:type="character" w:customStyle="1" w:styleId="b-share-popupitemtext">
    <w:name w:val="b-share-popup__item__text"/>
    <w:basedOn w:val="a0"/>
    <w:rsid w:val="00F7034D"/>
  </w:style>
  <w:style w:type="paragraph" w:styleId="a8">
    <w:name w:val="Balloon Text"/>
    <w:basedOn w:val="a"/>
    <w:link w:val="a9"/>
    <w:uiPriority w:val="99"/>
    <w:semiHidden/>
    <w:unhideWhenUsed/>
    <w:rsid w:val="00F7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D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2530"/>
  </w:style>
  <w:style w:type="paragraph" w:styleId="ad">
    <w:name w:val="footer"/>
    <w:basedOn w:val="a"/>
    <w:link w:val="ae"/>
    <w:uiPriority w:val="99"/>
    <w:unhideWhenUsed/>
    <w:rsid w:val="003D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705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8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5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1570">
                              <w:marLeft w:val="0"/>
                              <w:marRight w:val="1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1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2019-01-10T12:39:00Z</dcterms:created>
  <dcterms:modified xsi:type="dcterms:W3CDTF">2019-01-10T12:39:00Z</dcterms:modified>
</cp:coreProperties>
</file>